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E9" w:rsidRDefault="00FD1CE9" w:rsidP="00860429">
      <w:pPr>
        <w:spacing w:after="120"/>
        <w:rPr>
          <w:rFonts w:cs="B Mitra"/>
          <w:b/>
          <w:bCs/>
          <w:sz w:val="24"/>
          <w:szCs w:val="24"/>
          <w:rtl/>
        </w:rPr>
      </w:pPr>
    </w:p>
    <w:p w:rsidR="00860429" w:rsidRDefault="00860429" w:rsidP="00860429">
      <w:pPr>
        <w:spacing w:after="120"/>
        <w:rPr>
          <w:rFonts w:cs="B Mitra"/>
          <w:b/>
          <w:bCs/>
          <w:sz w:val="40"/>
          <w:szCs w:val="40"/>
          <w:vertAlign w:val="superscript"/>
        </w:rPr>
      </w:pPr>
      <w:r w:rsidRPr="005C5119">
        <w:rPr>
          <w:rFonts w:cs="B Mitra" w:hint="cs"/>
          <w:b/>
          <w:bCs/>
          <w:sz w:val="40"/>
          <w:szCs w:val="40"/>
          <w:rtl/>
        </w:rPr>
        <w:t>ب. چارت دروس رشته‌ی معماری مقطع کارشناسی ارشد، دوره‌ی روزانه و شبانه</w:t>
      </w:r>
      <w:r w:rsidR="005169F4" w:rsidRPr="005C5119">
        <w:rPr>
          <w:rFonts w:cs="B Mitra" w:hint="cs"/>
          <w:b/>
          <w:bCs/>
          <w:sz w:val="40"/>
          <w:szCs w:val="40"/>
          <w:vertAlign w:val="superscript"/>
          <w:rtl/>
        </w:rPr>
        <w:t>*</w:t>
      </w:r>
    </w:p>
    <w:p w:rsidR="005C5119" w:rsidRPr="005C5119" w:rsidRDefault="005C5119" w:rsidP="00860429">
      <w:pPr>
        <w:spacing w:after="120"/>
        <w:rPr>
          <w:rFonts w:cs="B Mitra"/>
          <w:b/>
          <w:bCs/>
          <w:sz w:val="40"/>
          <w:szCs w:val="40"/>
          <w:rtl/>
        </w:rPr>
      </w:pPr>
      <w:bookmarkStart w:id="0" w:name="_GoBack"/>
      <w:bookmarkEnd w:id="0"/>
    </w:p>
    <w:tbl>
      <w:tblPr>
        <w:tblStyle w:val="TableGrid"/>
        <w:tblpPr w:leftFromText="181" w:rightFromText="181" w:vertAnchor="text" w:horzAnchor="page" w:tblpXSpec="center" w:tblpY="1"/>
        <w:bidiVisual/>
        <w:tblW w:w="14572" w:type="dxa"/>
        <w:jc w:val="center"/>
        <w:tblLook w:val="04A0" w:firstRow="1" w:lastRow="0" w:firstColumn="1" w:lastColumn="0" w:noHBand="0" w:noVBand="1"/>
      </w:tblPr>
      <w:tblGrid>
        <w:gridCol w:w="3709"/>
        <w:gridCol w:w="3712"/>
        <w:gridCol w:w="3658"/>
        <w:gridCol w:w="3493"/>
      </w:tblGrid>
      <w:tr w:rsidR="001366AA" w:rsidRPr="00C1395B" w:rsidTr="00DA0A89">
        <w:trPr>
          <w:jc w:val="center"/>
        </w:trPr>
        <w:tc>
          <w:tcPr>
            <w:tcW w:w="37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66AA" w:rsidRPr="00C1395B" w:rsidRDefault="001366AA" w:rsidP="00DA0A89">
            <w:pPr>
              <w:ind w:left="0"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1395B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66AA" w:rsidRPr="00C1395B" w:rsidRDefault="001366AA" w:rsidP="00DA0A89">
            <w:pPr>
              <w:ind w:left="0"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1395B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658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66AA" w:rsidRPr="00C1395B" w:rsidRDefault="001366AA" w:rsidP="00DA0A89">
            <w:pPr>
              <w:ind w:left="0"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1395B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1366AA" w:rsidRPr="00C1395B" w:rsidRDefault="001366AA" w:rsidP="00DA0A89">
            <w:pPr>
              <w:ind w:left="0" w:firstLine="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1395B">
              <w:rPr>
                <w:rFonts w:cs="B Mitra" w:hint="cs"/>
                <w:b/>
                <w:bCs/>
                <w:sz w:val="24"/>
                <w:szCs w:val="24"/>
                <w:rtl/>
              </w:rPr>
              <w:t>ترم چهارم</w:t>
            </w:r>
          </w:p>
        </w:tc>
      </w:tr>
      <w:tr w:rsidR="001366AA" w:rsidRPr="00C1395B" w:rsidTr="00DA0A89">
        <w:trPr>
          <w:jc w:val="center"/>
        </w:trPr>
        <w:tc>
          <w:tcPr>
            <w:tcW w:w="3709" w:type="dxa"/>
            <w:tcBorders>
              <w:top w:val="single" w:sz="2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6AA" w:rsidRPr="00DA0A89" w:rsidRDefault="001366AA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سیر اندیشه های معماری</w:t>
            </w:r>
          </w:p>
        </w:tc>
        <w:tc>
          <w:tcPr>
            <w:tcW w:w="3712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6AA" w:rsidRPr="00DA0A89" w:rsidRDefault="001366AA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طرح معماری 1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6AA" w:rsidRPr="00DA0A89" w:rsidRDefault="001366AA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طرح معماری 2</w:t>
            </w:r>
          </w:p>
        </w:tc>
        <w:tc>
          <w:tcPr>
            <w:tcW w:w="3493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1366AA" w:rsidRPr="00DA0A89" w:rsidRDefault="001366AA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رساله و طرح نهایی</w:t>
            </w:r>
          </w:p>
        </w:tc>
      </w:tr>
      <w:tr w:rsidR="001366AA" w:rsidRPr="00C1395B" w:rsidTr="00DA0A89">
        <w:trPr>
          <w:jc w:val="center"/>
        </w:trPr>
        <w:tc>
          <w:tcPr>
            <w:tcW w:w="3709" w:type="dxa"/>
            <w:tcBorders>
              <w:top w:val="dashSmallGap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1366AA" w:rsidRPr="001A7ADA" w:rsidRDefault="001366A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</w:t>
            </w:r>
            <w:r w:rsidR="00391904" w:rsidRPr="001A7ADA">
              <w:rPr>
                <w:rFonts w:cs="B Mitra" w:hint="cs"/>
                <w:sz w:val="20"/>
                <w:szCs w:val="20"/>
                <w:rtl/>
              </w:rPr>
              <w:t xml:space="preserve"> نظری</w:t>
            </w:r>
          </w:p>
        </w:tc>
        <w:tc>
          <w:tcPr>
            <w:tcW w:w="3712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66AA" w:rsidRPr="001A7ADA" w:rsidRDefault="00391904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1</w:t>
            </w:r>
            <w:r w:rsidR="001366AA" w:rsidRPr="001A7ADA">
              <w:rPr>
                <w:rFonts w:cs="B Mitra" w:hint="cs"/>
                <w:sz w:val="20"/>
                <w:szCs w:val="20"/>
                <w:rtl/>
              </w:rPr>
              <w:t xml:space="preserve"> واحد</w:t>
            </w:r>
            <w:r w:rsidRPr="001A7ADA">
              <w:rPr>
                <w:rFonts w:cs="B Mitra" w:hint="cs"/>
                <w:sz w:val="20"/>
                <w:szCs w:val="20"/>
                <w:rtl/>
              </w:rPr>
              <w:t xml:space="preserve"> نظری و 3 واحد کارگاهی</w:t>
            </w:r>
          </w:p>
        </w:tc>
        <w:tc>
          <w:tcPr>
            <w:tcW w:w="365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366AA" w:rsidRPr="001A7ADA" w:rsidRDefault="00391904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1 واحد نظری و 3 واحد کارگاهی</w:t>
            </w:r>
          </w:p>
        </w:tc>
        <w:tc>
          <w:tcPr>
            <w:tcW w:w="3493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1366AA" w:rsidRPr="001A7ADA" w:rsidRDefault="001366A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6 واحد</w:t>
            </w:r>
            <w:r w:rsidR="001A7ADA" w:rsidRPr="001A7ADA">
              <w:rPr>
                <w:rFonts w:cs="B Mitra" w:hint="cs"/>
                <w:sz w:val="20"/>
                <w:szCs w:val="20"/>
                <w:rtl/>
              </w:rPr>
              <w:t xml:space="preserve"> پروژه طراحی</w:t>
            </w:r>
          </w:p>
        </w:tc>
      </w:tr>
      <w:tr w:rsidR="00DA0A89" w:rsidRPr="00C1395B" w:rsidTr="00DA0A89">
        <w:trPr>
          <w:jc w:val="center"/>
        </w:trPr>
        <w:tc>
          <w:tcPr>
            <w:tcW w:w="3709" w:type="dxa"/>
            <w:tcBorders>
              <w:top w:val="single" w:sz="2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روش تحقیق معماری</w:t>
            </w:r>
          </w:p>
        </w:tc>
        <w:tc>
          <w:tcPr>
            <w:tcW w:w="3712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حکمت هنر اسلامی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نظریه های مکانیابی</w:t>
            </w:r>
          </w:p>
        </w:tc>
        <w:tc>
          <w:tcPr>
            <w:tcW w:w="3493" w:type="dxa"/>
            <w:vMerge w:val="restart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0A89" w:rsidRPr="00C1395B" w:rsidTr="00DA0A89">
        <w:trPr>
          <w:jc w:val="center"/>
        </w:trPr>
        <w:tc>
          <w:tcPr>
            <w:tcW w:w="3709" w:type="dxa"/>
            <w:tcBorders>
              <w:top w:val="dashSmallGap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 نظری</w:t>
            </w:r>
          </w:p>
        </w:tc>
        <w:tc>
          <w:tcPr>
            <w:tcW w:w="3712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 نظری</w:t>
            </w:r>
          </w:p>
        </w:tc>
        <w:tc>
          <w:tcPr>
            <w:tcW w:w="365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1 واحد نظری و 1 واحد عملی</w:t>
            </w:r>
          </w:p>
        </w:tc>
        <w:tc>
          <w:tcPr>
            <w:tcW w:w="34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0A89" w:rsidRPr="00C1395B" w:rsidTr="00DA0A89">
        <w:trPr>
          <w:jc w:val="center"/>
        </w:trPr>
        <w:tc>
          <w:tcPr>
            <w:tcW w:w="3709" w:type="dxa"/>
            <w:tcBorders>
              <w:top w:val="single" w:sz="2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نظریه ها و روش های طراحی</w:t>
            </w:r>
          </w:p>
        </w:tc>
        <w:tc>
          <w:tcPr>
            <w:tcW w:w="3712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برنامه ریزی کالبدی معماری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jc w:val="center"/>
              <w:rPr>
                <w:rFonts w:cs="B Mitra"/>
                <w:b/>
                <w:bCs/>
                <w:sz w:val="28"/>
                <w:szCs w:val="28"/>
                <w:vertAlign w:val="superscript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سازه های نو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(اختیاری)</w:t>
            </w:r>
            <w:r w:rsidRPr="00DA0A89">
              <w:rPr>
                <w:rFonts w:cs="B Mitra" w:hint="cs"/>
                <w:b/>
                <w:bCs/>
                <w:sz w:val="28"/>
                <w:szCs w:val="28"/>
                <w:vertAlign w:val="superscript"/>
                <w:rtl/>
              </w:rPr>
              <w:t>*</w:t>
            </w:r>
            <w:r w:rsidR="005169F4" w:rsidRPr="00DA0A89">
              <w:rPr>
                <w:rFonts w:cs="B Mitra" w:hint="cs"/>
                <w:b/>
                <w:bCs/>
                <w:sz w:val="28"/>
                <w:szCs w:val="28"/>
                <w:vertAlign w:val="superscript"/>
                <w:rtl/>
              </w:rPr>
              <w:t xml:space="preserve"> *</w:t>
            </w:r>
          </w:p>
        </w:tc>
        <w:tc>
          <w:tcPr>
            <w:tcW w:w="34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0A89" w:rsidRPr="00C1395B" w:rsidTr="00DA0A89">
        <w:trPr>
          <w:jc w:val="center"/>
        </w:trPr>
        <w:tc>
          <w:tcPr>
            <w:tcW w:w="3709" w:type="dxa"/>
            <w:tcBorders>
              <w:top w:val="dashSmallGap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 نظری</w:t>
            </w:r>
          </w:p>
        </w:tc>
        <w:tc>
          <w:tcPr>
            <w:tcW w:w="3712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0A89" w:rsidRPr="001A7ADA" w:rsidRDefault="001A7ADA" w:rsidP="001A7ADA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1 واحد نظری و 1 واحد عملی</w:t>
            </w:r>
          </w:p>
        </w:tc>
        <w:tc>
          <w:tcPr>
            <w:tcW w:w="3658" w:type="dxa"/>
            <w:tcBorders>
              <w:top w:val="dashSmallGap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 نظری</w:t>
            </w:r>
          </w:p>
        </w:tc>
        <w:tc>
          <w:tcPr>
            <w:tcW w:w="34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0A89" w:rsidRPr="00C1395B" w:rsidTr="00DA0A89">
        <w:trPr>
          <w:jc w:val="center"/>
        </w:trPr>
        <w:tc>
          <w:tcPr>
            <w:tcW w:w="3709" w:type="dxa"/>
            <w:tcBorders>
              <w:top w:val="single" w:sz="2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حقوق معماری</w:t>
            </w:r>
          </w:p>
        </w:tc>
        <w:tc>
          <w:tcPr>
            <w:tcW w:w="3712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روانشناسی محیط</w:t>
            </w:r>
          </w:p>
        </w:tc>
        <w:tc>
          <w:tcPr>
            <w:tcW w:w="3658" w:type="dxa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 w:rsidRPr="00DA0A89">
              <w:rPr>
                <w:rFonts w:cs="B Mitra" w:hint="cs"/>
                <w:sz w:val="24"/>
                <w:szCs w:val="24"/>
                <w:rtl/>
              </w:rPr>
              <w:t>معماری همساز با اقلیم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(اختیاری</w:t>
            </w:r>
            <w:r w:rsidR="005169F4">
              <w:rPr>
                <w:rFonts w:cs="B Mitra" w:hint="cs"/>
                <w:sz w:val="24"/>
                <w:szCs w:val="24"/>
                <w:rtl/>
              </w:rPr>
              <w:t>)</w:t>
            </w:r>
            <w:r w:rsidR="005169F4" w:rsidRPr="00DA0A89">
              <w:rPr>
                <w:rFonts w:cs="B Mitra" w:hint="cs"/>
                <w:b/>
                <w:bCs/>
                <w:sz w:val="28"/>
                <w:szCs w:val="28"/>
                <w:vertAlign w:val="superscript"/>
                <w:rtl/>
              </w:rPr>
              <w:t>**</w:t>
            </w:r>
          </w:p>
        </w:tc>
        <w:tc>
          <w:tcPr>
            <w:tcW w:w="34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DA0A89" w:rsidRPr="00C1395B" w:rsidTr="00445E21">
        <w:trPr>
          <w:jc w:val="center"/>
        </w:trPr>
        <w:tc>
          <w:tcPr>
            <w:tcW w:w="3709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 نظری</w:t>
            </w:r>
          </w:p>
        </w:tc>
        <w:tc>
          <w:tcPr>
            <w:tcW w:w="37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 نظری</w:t>
            </w:r>
          </w:p>
        </w:tc>
        <w:tc>
          <w:tcPr>
            <w:tcW w:w="36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89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2 واحد نظری</w:t>
            </w:r>
          </w:p>
        </w:tc>
        <w:tc>
          <w:tcPr>
            <w:tcW w:w="34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0A89" w:rsidRPr="00DA0A89" w:rsidRDefault="00DA0A89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476FC" w:rsidRPr="00C1395B" w:rsidTr="002476FC">
        <w:trPr>
          <w:trHeight w:val="150"/>
          <w:jc w:val="center"/>
        </w:trPr>
        <w:tc>
          <w:tcPr>
            <w:tcW w:w="370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 واحد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 واحد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 واحد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 واحد</w:t>
            </w:r>
          </w:p>
        </w:tc>
      </w:tr>
      <w:tr w:rsidR="002476FC" w:rsidRPr="00C1395B" w:rsidTr="002476FC">
        <w:trPr>
          <w:trHeight w:val="149"/>
          <w:jc w:val="center"/>
        </w:trPr>
        <w:tc>
          <w:tcPr>
            <w:tcW w:w="3709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6FC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8 واحد نظری</w:t>
            </w:r>
          </w:p>
        </w:tc>
        <w:tc>
          <w:tcPr>
            <w:tcW w:w="3712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6FC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6 واحد نظری، یک واحد عملی و 3 واحد کارگاهی</w:t>
            </w:r>
          </w:p>
        </w:tc>
        <w:tc>
          <w:tcPr>
            <w:tcW w:w="365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476FC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4 واحد نظری، 1 واحد عملی و 3 واحد کارگاهی</w:t>
            </w:r>
          </w:p>
        </w:tc>
        <w:tc>
          <w:tcPr>
            <w:tcW w:w="3493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476FC" w:rsidRPr="001A7ADA" w:rsidRDefault="001A7ADA" w:rsidP="00DA0A89">
            <w:pPr>
              <w:ind w:left="0" w:firstLine="0"/>
              <w:jc w:val="center"/>
              <w:rPr>
                <w:rFonts w:cs="B Mitra"/>
                <w:sz w:val="20"/>
                <w:szCs w:val="20"/>
                <w:rtl/>
              </w:rPr>
            </w:pPr>
            <w:r w:rsidRPr="001A7ADA">
              <w:rPr>
                <w:rFonts w:cs="B Mitra" w:hint="cs"/>
                <w:sz w:val="20"/>
                <w:szCs w:val="20"/>
                <w:rtl/>
              </w:rPr>
              <w:t>6 واحد پروژه طراحی</w:t>
            </w:r>
          </w:p>
        </w:tc>
      </w:tr>
      <w:tr w:rsidR="002476FC" w:rsidRPr="00C1395B" w:rsidTr="001A7ADA">
        <w:trPr>
          <w:trHeight w:val="150"/>
          <w:jc w:val="center"/>
        </w:trPr>
        <w:tc>
          <w:tcPr>
            <w:tcW w:w="3709" w:type="dxa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5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76FC" w:rsidRPr="00445E21" w:rsidRDefault="002476FC" w:rsidP="001A7ADA">
            <w:pPr>
              <w:ind w:left="0" w:firstLine="0"/>
              <w:jc w:val="center"/>
              <w:rPr>
                <w:rFonts w:cs="B Mitra"/>
                <w:b/>
                <w:bCs/>
                <w:rtl/>
              </w:rPr>
            </w:pPr>
            <w:r w:rsidRPr="00445E21">
              <w:rPr>
                <w:rFonts w:cs="B Mitra" w:hint="cs"/>
                <w:b/>
                <w:bCs/>
                <w:rtl/>
              </w:rPr>
              <w:t>جمع کل</w:t>
            </w:r>
          </w:p>
        </w:tc>
        <w:tc>
          <w:tcPr>
            <w:tcW w:w="3493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476FC" w:rsidRPr="000B0668" w:rsidRDefault="002476FC" w:rsidP="000B0668">
            <w:pPr>
              <w:ind w:left="360" w:firstLine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32</w:t>
            </w:r>
            <w:r w:rsidRPr="000B0668">
              <w:rPr>
                <w:rFonts w:cs="B Mitra" w:hint="cs"/>
                <w:b/>
                <w:bCs/>
                <w:rtl/>
              </w:rPr>
              <w:t>واحد</w:t>
            </w:r>
          </w:p>
        </w:tc>
      </w:tr>
      <w:tr w:rsidR="002476FC" w:rsidRPr="00C1395B" w:rsidTr="002476FC">
        <w:trPr>
          <w:trHeight w:val="149"/>
          <w:jc w:val="center"/>
        </w:trPr>
        <w:tc>
          <w:tcPr>
            <w:tcW w:w="3709" w:type="dxa"/>
            <w:vMerge/>
            <w:tcBorders>
              <w:left w:val="nil"/>
              <w:bottom w:val="nil"/>
              <w:right w:val="nil"/>
            </w:tcBorders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71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2476FC" w:rsidRPr="00DA0A89" w:rsidRDefault="002476FC" w:rsidP="00DA0A89">
            <w:pPr>
              <w:ind w:left="0" w:firstLine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6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476FC" w:rsidRPr="00445E21" w:rsidRDefault="002476FC" w:rsidP="00DA0A89">
            <w:pPr>
              <w:ind w:left="0" w:firstLine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493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2476FC" w:rsidRPr="001A7ADA" w:rsidRDefault="001A7ADA" w:rsidP="000B0668">
            <w:pPr>
              <w:ind w:left="360" w:firstLine="0"/>
              <w:jc w:val="center"/>
              <w:rPr>
                <w:rFonts w:cs="B Mitra"/>
                <w:rtl/>
              </w:rPr>
            </w:pPr>
            <w:r w:rsidRPr="001A7ADA">
              <w:rPr>
                <w:rFonts w:cs="B Mitra" w:hint="cs"/>
                <w:rtl/>
              </w:rPr>
              <w:t>18 واحد نظری، 2 واحد عملی، 6 واحد کارگاهی و 6 واحد پروژه‌ی طراحی</w:t>
            </w:r>
          </w:p>
        </w:tc>
      </w:tr>
    </w:tbl>
    <w:p w:rsidR="005169F4" w:rsidRDefault="005169F4" w:rsidP="005176D9">
      <w:pPr>
        <w:rPr>
          <w:rFonts w:cs="B Mitra"/>
          <w:sz w:val="28"/>
          <w:szCs w:val="28"/>
          <w:rtl/>
        </w:rPr>
      </w:pPr>
    </w:p>
    <w:p w:rsidR="00C1395B" w:rsidRPr="005169F4" w:rsidRDefault="005169F4" w:rsidP="005169F4">
      <w:pPr>
        <w:rPr>
          <w:rFonts w:cs="B Mitra"/>
          <w:sz w:val="24"/>
          <w:szCs w:val="24"/>
          <w:rtl/>
        </w:rPr>
      </w:pPr>
      <w:r w:rsidRPr="00C1395B">
        <w:rPr>
          <w:rFonts w:cs="B Mitra" w:hint="cs"/>
          <w:sz w:val="28"/>
          <w:szCs w:val="28"/>
          <w:rtl/>
        </w:rPr>
        <w:t>*</w:t>
      </w:r>
      <w:r>
        <w:rPr>
          <w:rFonts w:cs="B Mitra" w:hint="cs"/>
          <w:sz w:val="28"/>
          <w:szCs w:val="28"/>
          <w:rtl/>
        </w:rPr>
        <w:t xml:space="preserve"> </w:t>
      </w:r>
      <w:r w:rsidRPr="005169F4">
        <w:rPr>
          <w:rFonts w:cs="B Mitra" w:hint="cs"/>
          <w:sz w:val="24"/>
          <w:szCs w:val="24"/>
          <w:rtl/>
        </w:rPr>
        <w:t>در صورت تصویب درخواست گروه معماری مبنی بر تغییر گرایش دوره‌ی کارشناسی ارشد خود از معماری-معماری به معماری-مسکن، طرح معماری سه نیز به دروس افزوده شده و چارت، تغییر خواهد کرد.</w:t>
      </w:r>
    </w:p>
    <w:p w:rsidR="001366AA" w:rsidRDefault="001366AA" w:rsidP="005176D9">
      <w:pPr>
        <w:rPr>
          <w:rFonts w:cs="B Mitra"/>
          <w:sz w:val="28"/>
          <w:szCs w:val="28"/>
          <w:rtl/>
        </w:rPr>
      </w:pPr>
      <w:r w:rsidRPr="00C1395B">
        <w:rPr>
          <w:rFonts w:cs="B Mitra" w:hint="cs"/>
          <w:sz w:val="28"/>
          <w:szCs w:val="28"/>
          <w:rtl/>
        </w:rPr>
        <w:t>*</w:t>
      </w:r>
      <w:r w:rsidR="005169F4" w:rsidRPr="00C1395B">
        <w:rPr>
          <w:rFonts w:cs="B Mitra" w:hint="cs"/>
          <w:sz w:val="28"/>
          <w:szCs w:val="28"/>
          <w:rtl/>
        </w:rPr>
        <w:t>*</w:t>
      </w:r>
      <w:r w:rsidRPr="00C1395B">
        <w:rPr>
          <w:rFonts w:cs="B Mitra" w:hint="cs"/>
          <w:sz w:val="28"/>
          <w:szCs w:val="28"/>
          <w:rtl/>
        </w:rPr>
        <w:t xml:space="preserve"> </w:t>
      </w:r>
      <w:r w:rsidRPr="00DA0A89">
        <w:rPr>
          <w:rFonts w:cs="B Mitra" w:hint="cs"/>
          <w:sz w:val="24"/>
          <w:szCs w:val="24"/>
          <w:rtl/>
        </w:rPr>
        <w:t>در ترم سوم</w:t>
      </w:r>
      <w:r w:rsidR="000B0668">
        <w:rPr>
          <w:rFonts w:cs="B Mitra" w:hint="cs"/>
          <w:sz w:val="24"/>
          <w:szCs w:val="24"/>
          <w:rtl/>
        </w:rPr>
        <w:t>،</w:t>
      </w:r>
      <w:r w:rsidRPr="00DA0A89">
        <w:rPr>
          <w:rFonts w:cs="B Mitra" w:hint="cs"/>
          <w:sz w:val="24"/>
          <w:szCs w:val="24"/>
          <w:rtl/>
        </w:rPr>
        <w:t xml:space="preserve"> دانشجویان از دو درس</w:t>
      </w:r>
      <w:r w:rsidR="00DA0A89" w:rsidRPr="00DA0A89">
        <w:rPr>
          <w:rFonts w:cs="B Mitra" w:hint="cs"/>
          <w:sz w:val="24"/>
          <w:szCs w:val="24"/>
          <w:rtl/>
        </w:rPr>
        <w:t xml:space="preserve"> اختیاری</w:t>
      </w:r>
      <w:r w:rsidRPr="00DA0A89">
        <w:rPr>
          <w:rFonts w:cs="B Mitra" w:hint="cs"/>
          <w:sz w:val="24"/>
          <w:szCs w:val="24"/>
          <w:rtl/>
        </w:rPr>
        <w:t xml:space="preserve"> </w:t>
      </w:r>
      <w:r w:rsidR="00DA0A89" w:rsidRPr="00DA0A89">
        <w:rPr>
          <w:rFonts w:cs="B Mitra" w:hint="cs"/>
          <w:sz w:val="24"/>
          <w:szCs w:val="24"/>
          <w:rtl/>
        </w:rPr>
        <w:t>«</w:t>
      </w:r>
      <w:r w:rsidRPr="00DA0A89">
        <w:rPr>
          <w:rFonts w:cs="B Mitra" w:hint="cs"/>
          <w:b/>
          <w:bCs/>
          <w:rtl/>
        </w:rPr>
        <w:t>معماری همساز با اقلیم</w:t>
      </w:r>
      <w:r w:rsidR="00DA0A89" w:rsidRPr="00DA0A89">
        <w:rPr>
          <w:rFonts w:cs="B Mitra" w:hint="cs"/>
          <w:b/>
          <w:bCs/>
          <w:rtl/>
        </w:rPr>
        <w:t>»</w:t>
      </w:r>
      <w:r w:rsidRPr="00DA0A89">
        <w:rPr>
          <w:rFonts w:cs="B Mitra" w:hint="cs"/>
          <w:sz w:val="24"/>
          <w:szCs w:val="24"/>
          <w:rtl/>
        </w:rPr>
        <w:t xml:space="preserve"> و </w:t>
      </w:r>
      <w:r w:rsidR="00DA0A89" w:rsidRPr="00DA0A89">
        <w:rPr>
          <w:rFonts w:cs="B Mitra" w:hint="cs"/>
          <w:sz w:val="24"/>
          <w:szCs w:val="24"/>
          <w:rtl/>
        </w:rPr>
        <w:t>«</w:t>
      </w:r>
      <w:r w:rsidRPr="00DA0A89">
        <w:rPr>
          <w:rFonts w:cs="B Mitra" w:hint="cs"/>
          <w:b/>
          <w:bCs/>
          <w:rtl/>
        </w:rPr>
        <w:t>سازه های نو</w:t>
      </w:r>
      <w:r w:rsidR="00DA0A89" w:rsidRPr="00DA0A89">
        <w:rPr>
          <w:rFonts w:cs="B Mitra" w:hint="cs"/>
          <w:b/>
          <w:bCs/>
          <w:rtl/>
        </w:rPr>
        <w:t>»</w:t>
      </w:r>
      <w:r w:rsidR="00DA0A89">
        <w:rPr>
          <w:rFonts w:cs="B Mitra" w:hint="cs"/>
          <w:sz w:val="24"/>
          <w:szCs w:val="24"/>
          <w:rtl/>
        </w:rPr>
        <w:t xml:space="preserve"> یک درس را اخذ می‌</w:t>
      </w:r>
      <w:r w:rsidRPr="00DA0A89">
        <w:rPr>
          <w:rFonts w:cs="B Mitra" w:hint="cs"/>
          <w:sz w:val="24"/>
          <w:szCs w:val="24"/>
          <w:rtl/>
        </w:rPr>
        <w:t>کنند.</w:t>
      </w:r>
    </w:p>
    <w:p w:rsidR="005169F4" w:rsidRPr="00C1395B" w:rsidRDefault="005169F4" w:rsidP="005176D9">
      <w:pPr>
        <w:rPr>
          <w:rFonts w:cs="B Mitra"/>
          <w:sz w:val="28"/>
          <w:szCs w:val="28"/>
          <w:rtl/>
        </w:rPr>
      </w:pPr>
    </w:p>
    <w:sectPr w:rsidR="005169F4" w:rsidRPr="00C1395B" w:rsidSect="00C1395B">
      <w:footerReference w:type="default" r:id="rId7"/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55B" w:rsidRDefault="0095055B" w:rsidP="00860429">
      <w:r>
        <w:separator/>
      </w:r>
    </w:p>
  </w:endnote>
  <w:endnote w:type="continuationSeparator" w:id="0">
    <w:p w:rsidR="0095055B" w:rsidRDefault="0095055B" w:rsidP="0086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711" w:rsidRDefault="00510711" w:rsidP="00860429">
    <w:pPr>
      <w:pStyle w:val="Footer"/>
      <w:jc w:val="center"/>
      <w:rPr>
        <w:rtl/>
      </w:rPr>
    </w:pPr>
    <w:r w:rsidRPr="00932F6F">
      <w:rPr>
        <w:rFonts w:cs="B Mitra" w:hint="cs"/>
        <w:color w:val="808080"/>
        <w:rtl/>
      </w:rPr>
      <w:t xml:space="preserve">صفحه </w:t>
    </w:r>
    <w:r w:rsidR="00387D33" w:rsidRPr="00932F6F">
      <w:rPr>
        <w:rFonts w:cs="B Mitra"/>
        <w:color w:val="808080"/>
      </w:rPr>
      <w:fldChar w:fldCharType="begin"/>
    </w:r>
    <w:r w:rsidRPr="00932F6F">
      <w:rPr>
        <w:rFonts w:cs="B Mitra"/>
        <w:color w:val="808080"/>
      </w:rPr>
      <w:instrText xml:space="preserve"> PAGE   \* MERGEFORMAT </w:instrText>
    </w:r>
    <w:r w:rsidR="00387D33" w:rsidRPr="00932F6F">
      <w:rPr>
        <w:rFonts w:cs="B Mitra"/>
        <w:color w:val="808080"/>
      </w:rPr>
      <w:fldChar w:fldCharType="separate"/>
    </w:r>
    <w:r w:rsidR="005C5119">
      <w:rPr>
        <w:rFonts w:cs="B Mitra"/>
        <w:noProof/>
        <w:color w:val="808080"/>
        <w:rtl/>
      </w:rPr>
      <w:t>1</w:t>
    </w:r>
    <w:r w:rsidR="00387D33" w:rsidRPr="00932F6F">
      <w:rPr>
        <w:rFonts w:cs="B Mitra"/>
        <w:color w:val="808080"/>
      </w:rPr>
      <w:fldChar w:fldCharType="end"/>
    </w:r>
    <w:r w:rsidRPr="00932F6F">
      <w:rPr>
        <w:rFonts w:cs="B Mitra" w:hint="cs"/>
        <w:color w:val="808080"/>
        <w:rtl/>
      </w:rPr>
      <w:t xml:space="preserve"> از </w:t>
    </w:r>
    <w:r>
      <w:rPr>
        <w:rFonts w:cs="B Mitra" w:hint="cs"/>
        <w:color w:val="808080"/>
        <w:rtl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55B" w:rsidRDefault="0095055B" w:rsidP="00860429">
      <w:r>
        <w:separator/>
      </w:r>
    </w:p>
  </w:footnote>
  <w:footnote w:type="continuationSeparator" w:id="0">
    <w:p w:rsidR="0095055B" w:rsidRDefault="0095055B" w:rsidP="00860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217D"/>
    <w:multiLevelType w:val="hybridMultilevel"/>
    <w:tmpl w:val="62DC00C4"/>
    <w:lvl w:ilvl="0" w:tplc="55BA56DA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66BDD"/>
    <w:multiLevelType w:val="hybridMultilevel"/>
    <w:tmpl w:val="F16C8456"/>
    <w:lvl w:ilvl="0" w:tplc="557246D0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9E0"/>
    <w:rsid w:val="000660E5"/>
    <w:rsid w:val="000714E5"/>
    <w:rsid w:val="000B0668"/>
    <w:rsid w:val="00131634"/>
    <w:rsid w:val="001366AA"/>
    <w:rsid w:val="001A7ADA"/>
    <w:rsid w:val="002476FC"/>
    <w:rsid w:val="002A64BA"/>
    <w:rsid w:val="00332117"/>
    <w:rsid w:val="003335D9"/>
    <w:rsid w:val="00387D33"/>
    <w:rsid w:val="00391904"/>
    <w:rsid w:val="003C0696"/>
    <w:rsid w:val="003C7B88"/>
    <w:rsid w:val="00445E21"/>
    <w:rsid w:val="00466D29"/>
    <w:rsid w:val="00473D02"/>
    <w:rsid w:val="0047713F"/>
    <w:rsid w:val="004B62F1"/>
    <w:rsid w:val="00510711"/>
    <w:rsid w:val="005169F4"/>
    <w:rsid w:val="005176D9"/>
    <w:rsid w:val="005333CD"/>
    <w:rsid w:val="005661A4"/>
    <w:rsid w:val="00573E60"/>
    <w:rsid w:val="005C5119"/>
    <w:rsid w:val="00631335"/>
    <w:rsid w:val="006551B0"/>
    <w:rsid w:val="006C0EDC"/>
    <w:rsid w:val="006D6C07"/>
    <w:rsid w:val="00703059"/>
    <w:rsid w:val="008268CE"/>
    <w:rsid w:val="00860429"/>
    <w:rsid w:val="008C1ABB"/>
    <w:rsid w:val="008D498C"/>
    <w:rsid w:val="00905207"/>
    <w:rsid w:val="0091408F"/>
    <w:rsid w:val="009404ED"/>
    <w:rsid w:val="00947AAF"/>
    <w:rsid w:val="0095055B"/>
    <w:rsid w:val="00AA7B3A"/>
    <w:rsid w:val="00AB4911"/>
    <w:rsid w:val="00AD03BD"/>
    <w:rsid w:val="00B22B12"/>
    <w:rsid w:val="00B47507"/>
    <w:rsid w:val="00B51638"/>
    <w:rsid w:val="00B53F7A"/>
    <w:rsid w:val="00B66BD1"/>
    <w:rsid w:val="00B732BB"/>
    <w:rsid w:val="00B776D6"/>
    <w:rsid w:val="00BA79E0"/>
    <w:rsid w:val="00BB7A9C"/>
    <w:rsid w:val="00BF39CB"/>
    <w:rsid w:val="00C0042B"/>
    <w:rsid w:val="00C1395B"/>
    <w:rsid w:val="00C2480E"/>
    <w:rsid w:val="00C535B9"/>
    <w:rsid w:val="00CC3DBF"/>
    <w:rsid w:val="00D2209C"/>
    <w:rsid w:val="00D36CCB"/>
    <w:rsid w:val="00DA0A89"/>
    <w:rsid w:val="00DB1EF3"/>
    <w:rsid w:val="00DE6793"/>
    <w:rsid w:val="00E0135B"/>
    <w:rsid w:val="00E840C6"/>
    <w:rsid w:val="00F04D88"/>
    <w:rsid w:val="00F2456F"/>
    <w:rsid w:val="00FC0D35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3C3D42-9025-424E-AD59-DE745FBF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9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0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0429"/>
  </w:style>
  <w:style w:type="paragraph" w:styleId="Footer">
    <w:name w:val="footer"/>
    <w:basedOn w:val="Normal"/>
    <w:link w:val="FooterChar"/>
    <w:uiPriority w:val="99"/>
    <w:unhideWhenUsed/>
    <w:rsid w:val="00860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429"/>
  </w:style>
  <w:style w:type="paragraph" w:styleId="ListParagraph">
    <w:name w:val="List Paragraph"/>
    <w:basedOn w:val="Normal"/>
    <w:uiPriority w:val="34"/>
    <w:qFormat/>
    <w:rsid w:val="0051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farmehr</dc:creator>
  <cp:lastModifiedBy>art5</cp:lastModifiedBy>
  <cp:revision>5</cp:revision>
  <cp:lastPrinted>2013-06-01T08:26:00Z</cp:lastPrinted>
  <dcterms:created xsi:type="dcterms:W3CDTF">2013-06-02T06:47:00Z</dcterms:created>
  <dcterms:modified xsi:type="dcterms:W3CDTF">2016-05-11T17:18:00Z</dcterms:modified>
</cp:coreProperties>
</file>